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rtl w:val="0"/>
        </w:rPr>
        <w:t xml:space="preserve">ETAPA</w:t>
      </w:r>
      <w:r w:rsidDel="00000000" w:rsidR="00000000" w:rsidRPr="00000000">
        <w:rPr>
          <w:rtl w:val="0"/>
        </w:rPr>
        <w:t xml:space="preserve">     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Infantil 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       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ÁREA       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1-. Crecimiento en Armonía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2-.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Descubrimiento y Exploración del Entorno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b w:val="1"/>
          <w:rtl w:val="0"/>
        </w:rPr>
        <w:t xml:space="preserve">CICLO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2º ciclo</w:t>
      </w:r>
    </w:p>
    <w:p w:rsidR="00000000" w:rsidDel="00000000" w:rsidP="00000000" w:rsidRDefault="00000000" w:rsidRPr="00000000" w14:paraId="0000000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rtl w:val="0"/>
        </w:rPr>
        <w:t xml:space="preserve">TÍTULO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“Refugio animal”</w:t>
      </w:r>
    </w:p>
    <w:p w:rsidR="00000000" w:rsidDel="00000000" w:rsidP="00000000" w:rsidRDefault="00000000" w:rsidRPr="00000000" w14:paraId="0000000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MATERIALES Y RECURSOS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Vídeo: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https://www.youtube.com/watch?v=IRvn-is9xjo&amp;t=21s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COMPETENCIAS ESPECÍFICAS 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Área 1. Crecimiento en Armonía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  <w:t xml:space="preserve">2. Reconocer, manifestar y regular progresivamente sus emociones, expresando necesidades y sentimientos para lograr bienestar emocional y seguridad afectiva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Área 2 Descubrimiento y Exploración del Entorno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3. Reconocer elementos y fenómenos de la naturaleza, mostrando interés por los hábitos que inciden sobre ella, para apreciar la importancia del uso sostenible, el cuidado y la conservación del entorno en la vida de las personas.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b w:val="1"/>
          <w:rtl w:val="0"/>
        </w:rPr>
        <w:t xml:space="preserve">SABERES BÁSICOS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Área 1. Crecimiento en Armonía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D. Interacción socioemocional en el entorno. La vida junto a los demás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–  Habilidades socioafectivas y de convivencia: comunicación de sentimientos y emociones y pautas básicas de convivencia, que incluyan el respeto a la igualdad de género y el rechazo a cualquier tipo de discriminación.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–  Estrategias de autorregulación de la conducta. Empatía y respeto.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–  Resolución de conflictos surgidos en interacciones con los otros.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–  La amistad como elemento protector, de prevención de la violencia y de desarrollo de la cultura de la paz.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–  Fórmulas de cortesía e interacción social positiva. Actitud de ayuda y cooperación.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–  La respuesta empática a la diversidad debida a distintas formas de discapacidad y a sus implicaciones en la vida cotidiana.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–  Juego simbólico. Observación, imitación y representación de personas, personajes y situaciones. Estereotipos y prejuicios.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–  Otros grupos sociales de pertenencia: características, funciones y servicios.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–  Asentamientos y actividades del entorno.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Área 2. Descubrimiento y Exploración del Entorno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B. Experimentación en el entorno. Curiosidad, pensamiento científico y creatividad.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–  Pautas para la indagación en el entorno: interés, respeto, curiosidad, asombro, cuestionamiento y deseos de conocimiento.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–  Estrategias de construcción de nuevos conocimientos: relaciones y conexiones entre lo conocido y lo novedoso, y entre experiencias previas y nuevas; andamiaje e interacciones de calidad con las personas adultas, con iguales y con el entorno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C. Indagación en el medio físico y natural. Cuidado, valoración y respeto.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–</w:t>
        <w:tab/>
        <w:t xml:space="preserve">Respeto y protección del medio natural.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–</w:t>
        <w:tab/>
        <w:t xml:space="preserve">Empatía, cuidado y protección de los animales. Respeto de sus derechos.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–</w:t>
        <w:tab/>
        <w:t xml:space="preserve">Respeto por el patrimonio cultural presente en el medio físico.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40" w:lineRule="auto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ORGANIZACIÓN DE AULA Y DURACIÓN: </w:t>
      </w:r>
    </w:p>
    <w:p w:rsidR="00000000" w:rsidDel="00000000" w:rsidP="00000000" w:rsidRDefault="00000000" w:rsidRPr="00000000" w14:paraId="00000032">
      <w:pPr>
        <w:spacing w:line="240" w:lineRule="auto"/>
        <w:rPr/>
      </w:pPr>
      <w:r w:rsidDel="00000000" w:rsidR="00000000" w:rsidRPr="00000000">
        <w:rPr>
          <w:rtl w:val="0"/>
        </w:rPr>
        <w:t xml:space="preserve">Grupo aula </w:t>
      </w:r>
    </w:p>
    <w:p w:rsidR="00000000" w:rsidDel="00000000" w:rsidP="00000000" w:rsidRDefault="00000000" w:rsidRPr="00000000" w14:paraId="00000033">
      <w:pPr>
        <w:spacing w:line="240" w:lineRule="auto"/>
        <w:rPr/>
      </w:pPr>
      <w:r w:rsidDel="00000000" w:rsidR="00000000" w:rsidRPr="00000000">
        <w:rPr>
          <w:rtl w:val="0"/>
        </w:rPr>
        <w:t xml:space="preserve">50’ de duración</w:t>
      </w:r>
    </w:p>
    <w:p w:rsidR="00000000" w:rsidDel="00000000" w:rsidP="00000000" w:rsidRDefault="00000000" w:rsidRPr="00000000" w14:paraId="00000034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40" w:lineRule="auto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DESARROLLO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En este vídeo queremos que el alumnado tome conciencia de la situación que viven los animales de familia cuando son abandonados y comprendan la importancia que tiene adoptar a un animal y responsabilizarse de él cuando ya esté en nuestras casas.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Con la filmación, además, queremos visibilizar la ardua tarea que realizan los refugios de animales. Aunque en el vídeo no se pueda apreciar el trabajo que hacen todos los voluntarios/as de estos centros, podemos mencionar algunas de sus funciones básicas como: </w:t>
      </w:r>
      <w:r w:rsidDel="00000000" w:rsidR="00000000" w:rsidRPr="00000000">
        <w:rPr>
          <w:rtl w:val="0"/>
        </w:rPr>
        <w:t xml:space="preserve">acoger, curar si están enfermos o heridos, dar refugio y alimento, y buscar un hogar a todos los que sea posible.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Es importante poder generar un debate en torno a la problemática del abandono animal y que, el alumnado, participe con su opinión. Para ello, podemos presentar algunas preguntas: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¿Están contentos estos perros? ¿Por qué?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¿Qué creéis que les ha ocurrido?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¿Dónde estarían mejor, en esa jaula o en un hogar?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¿Cómo podemos ayudar a estos refugios?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¿Qué no os ha gustado del vídeo? ¿Y lo que más?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color w:val="0000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color w:val="0000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VARIANTES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4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-Realizar una grabación con animales que sí tienen un hogar y una familia humana responsable.</w:t>
      </w:r>
    </w:p>
    <w:p w:rsidR="00000000" w:rsidDel="00000000" w:rsidP="00000000" w:rsidRDefault="00000000" w:rsidRPr="00000000" w14:paraId="00000045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-Elaborar un listado de soluciones para que todos los animales de un refugio tengan una familia humana permanente.</w:t>
      </w:r>
    </w:p>
    <w:p w:rsidR="00000000" w:rsidDel="00000000" w:rsidP="00000000" w:rsidRDefault="00000000" w:rsidRPr="00000000" w14:paraId="00000046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-Ir a un refugio de animales para conocer la problemática de cerca.</w:t>
      </w:r>
    </w:p>
    <w:p w:rsidR="00000000" w:rsidDel="00000000" w:rsidP="00000000" w:rsidRDefault="00000000" w:rsidRPr="00000000" w14:paraId="00000047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4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 TRANSVERSALIDAD:</w:t>
      </w:r>
    </w:p>
    <w:p w:rsidR="00000000" w:rsidDel="00000000" w:rsidP="00000000" w:rsidRDefault="00000000" w:rsidRPr="00000000" w14:paraId="00000049">
      <w:pPr>
        <w:spacing w:line="24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Durante el desarrollo o final de la actividad, y para fomentar la empatía hacia las personas y hacia el medio ambiente, es importante presentar preguntas como las siguientes:</w:t>
      </w:r>
    </w:p>
    <w:p w:rsidR="00000000" w:rsidDel="00000000" w:rsidP="00000000" w:rsidRDefault="00000000" w:rsidRPr="00000000" w14:paraId="0000004B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Los humanos, ¿también vivimos en situación de abandono? ¿Cuáles serían estas situaciones?</w:t>
      </w:r>
    </w:p>
    <w:p w:rsidR="00000000" w:rsidDel="00000000" w:rsidP="00000000" w:rsidRDefault="00000000" w:rsidRPr="00000000" w14:paraId="0000004D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¿Dónde se pueden resguardar estas personas que sufren abandono? ¿Conocéis alguna entidad que se haga cargo de estas personas?</w:t>
      </w:r>
    </w:p>
    <w:p w:rsidR="00000000" w:rsidDel="00000000" w:rsidP="00000000" w:rsidRDefault="00000000" w:rsidRPr="00000000" w14:paraId="0000004E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Y el planeta, ¿vive una situación de abandono? ¿Cuáles serían estas situaciones? </w:t>
      </w:r>
    </w:p>
    <w:p w:rsidR="00000000" w:rsidDel="00000000" w:rsidP="00000000" w:rsidRDefault="00000000" w:rsidRPr="00000000" w14:paraId="00000050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¿Conocéis alguna entidad que ayude a proteger y a cuidar el planeta?</w:t>
      </w:r>
    </w:p>
    <w:sectPr>
      <w:head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left w:w="7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youtube.com/watch?v=IRvn-is9xjo&amp;t=21s" TargetMode="Externa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RNO/VPMYPLuj69Af50guooSrFA==">AMUW2mUM033oYxethOWWNFIoaLyao2IRO5ulGz3iugXmnwrp+CsIBex0NGDu7R5fAaXMKgJ0+Zs7UdOOR2jEc/u1LvFUhufD+ivchHi3vFnmgVOkvG5n9a/W5a7Pm1gGLG1zLkPHkML0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2022-03-22T08:36:00Z</dcterms:created>
</cp:coreProperties>
</file>